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</w:t>
      </w:r>
      <w:r w:rsidR="009E1F76" w:rsidRPr="00F43CA3">
        <w:rPr>
          <w:rFonts w:ascii="Tahoma" w:hAnsi="Tahoma" w:cs="Tahoma"/>
          <w:sz w:val="20"/>
          <w:szCs w:val="20"/>
        </w:rPr>
        <w:t>THỰC TẬP NGHIỆP VỤ</w:t>
      </w:r>
      <w:r w:rsidR="00CC2376" w:rsidRPr="00F43CA3">
        <w:rPr>
          <w:rFonts w:ascii="Tahoma" w:hAnsi="Tahoma" w:cs="Tahoma"/>
          <w:sz w:val="20"/>
          <w:szCs w:val="20"/>
        </w:rPr>
        <w:t xml:space="preserve"> </w:t>
      </w:r>
    </w:p>
    <w:p w:rsidR="00CC2376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F43CA3" w:rsidRDefault="00CC2376" w:rsidP="00B4578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F43CA3">
        <w:rPr>
          <w:rFonts w:ascii="Tahoma" w:hAnsi="Tahoma" w:cs="Tahoma"/>
          <w:sz w:val="20"/>
          <w:szCs w:val="20"/>
        </w:rPr>
        <w:t>Chỉ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trong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nội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bộ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Khoa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Sư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phạm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tiếng</w:t>
      </w:r>
      <w:proofErr w:type="spellEnd"/>
      <w:r w:rsidR="007E198F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F43CA3">
        <w:rPr>
          <w:rFonts w:ascii="Tahoma" w:hAnsi="Tahoma" w:cs="Tahoma"/>
          <w:sz w:val="20"/>
          <w:szCs w:val="20"/>
        </w:rPr>
        <w:t>Anh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</w:p>
    <w:p w:rsidR="007E198F" w:rsidRPr="00F43CA3" w:rsidRDefault="007E198F" w:rsidP="00CC237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Sinh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vên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năm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và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trưởng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các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đoàn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thực</w:t>
      </w:r>
      <w:proofErr w:type="spellEnd"/>
      <w:r w:rsidR="009E1F76"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sz w:val="20"/>
          <w:szCs w:val="20"/>
        </w:rPr>
        <w:t>tập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sz w:val="20"/>
          <w:szCs w:val="20"/>
        </w:rPr>
        <w:t>Khoa</w:t>
      </w:r>
      <w:proofErr w:type="spellEnd"/>
      <w:r w:rsidRPr="00F43CA3">
        <w:rPr>
          <w:rFonts w:ascii="Tahoma" w:hAnsi="Tahoma" w:cs="Tahoma"/>
          <w:sz w:val="20"/>
          <w:szCs w:val="20"/>
        </w:rPr>
        <w:t xml:space="preserve"> SPTA </w:t>
      </w:r>
    </w:p>
    <w:p w:rsidR="009E1F76" w:rsidRPr="00F43CA3" w:rsidRDefault="009E1F76" w:rsidP="00094850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3972" w:type="dxa"/>
        <w:tblInd w:w="720" w:type="dxa"/>
        <w:tblLook w:val="04A0"/>
      </w:tblPr>
      <w:tblGrid>
        <w:gridCol w:w="1194"/>
        <w:gridCol w:w="8597"/>
        <w:gridCol w:w="2377"/>
        <w:gridCol w:w="1804"/>
      </w:tblGrid>
      <w:tr w:rsidR="00094850" w:rsidRPr="00F43CA3" w:rsidTr="006E07A5">
        <w:trPr>
          <w:trHeight w:val="633"/>
        </w:trPr>
        <w:tc>
          <w:tcPr>
            <w:tcW w:w="1194" w:type="dxa"/>
          </w:tcPr>
          <w:p w:rsidR="00094850" w:rsidRPr="00F43CA3" w:rsidRDefault="00094850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bước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8597" w:type="dxa"/>
          </w:tcPr>
          <w:p w:rsidR="00094850" w:rsidRPr="00F43CA3" w:rsidRDefault="00094850" w:rsidP="0074757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Nội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dung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2377" w:type="dxa"/>
          </w:tcPr>
          <w:p w:rsidR="00094850" w:rsidRPr="00F43CA3" w:rsidRDefault="00DA5A96" w:rsidP="00DA5A9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Người</w:t>
            </w:r>
            <w:proofErr w:type="spellEnd"/>
            <w:r w:rsidR="00094850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94850"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="00094850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94850" w:rsidRPr="00F43CA3">
              <w:rPr>
                <w:rFonts w:ascii="Tahoma" w:hAnsi="Tahoma" w:cs="Tahoma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804" w:type="dxa"/>
          </w:tcPr>
          <w:p w:rsidR="00094850" w:rsidRPr="00F43CA3" w:rsidRDefault="00094850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Ghi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chú</w:t>
            </w:r>
            <w:proofErr w:type="spellEnd"/>
          </w:p>
        </w:tc>
      </w:tr>
      <w:tr w:rsidR="00DA5A96" w:rsidRPr="00F43CA3" w:rsidTr="006E07A5">
        <w:trPr>
          <w:trHeight w:val="422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9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Xin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giấy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giới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thiệu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văn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bản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biểu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mẫu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từ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phòng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ĐT</w:t>
            </w: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</w:p>
        </w:tc>
        <w:tc>
          <w:tcPr>
            <w:tcW w:w="1804" w:type="dxa"/>
          </w:tcPr>
          <w:p w:rsidR="00DA5A96" w:rsidRPr="00F43CA3" w:rsidRDefault="00FA4916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Cuối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</w:t>
            </w:r>
            <w:r w:rsidR="00DA5A96" w:rsidRPr="00F43CA3">
              <w:rPr>
                <w:rFonts w:ascii="Tahoma" w:hAnsi="Tahoma" w:cs="Tahoma"/>
                <w:sz w:val="20"/>
                <w:szCs w:val="20"/>
              </w:rPr>
              <w:t>háng</w:t>
            </w:r>
            <w:proofErr w:type="spellEnd"/>
            <w:r w:rsidR="00DA5A96" w:rsidRPr="00F43CA3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</w:tr>
      <w:tr w:rsidR="00DA5A96" w:rsidRPr="00F43CA3" w:rsidTr="006E07A5">
        <w:trPr>
          <w:trHeight w:val="341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97" w:type="dxa"/>
          </w:tcPr>
          <w:p w:rsidR="00DA5A96" w:rsidRPr="00F43CA3" w:rsidRDefault="006E07A5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Họp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định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hướng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NNA</w:t>
            </w:r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A4916" w:rsidRPr="00F43CA3">
              <w:rPr>
                <w:rFonts w:ascii="Tahoma" w:hAnsi="Tahoma" w:cs="Tahoma"/>
                <w:sz w:val="20"/>
                <w:szCs w:val="20"/>
              </w:rPr>
              <w:t>hè</w:t>
            </w:r>
            <w:proofErr w:type="spellEnd"/>
            <w:r w:rsidR="00FA4916" w:rsidRPr="00F43CA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77" w:type="dxa"/>
          </w:tcPr>
          <w:p w:rsidR="00DA5A96" w:rsidRPr="00F43CA3" w:rsidRDefault="006E07A5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Ngô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Hà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Thu</w:t>
            </w:r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+SV</w:t>
            </w:r>
          </w:p>
        </w:tc>
        <w:tc>
          <w:tcPr>
            <w:tcW w:w="1804" w:type="dxa"/>
          </w:tcPr>
          <w:p w:rsidR="00DA5A96" w:rsidRPr="00F43CA3" w:rsidRDefault="006E07A5" w:rsidP="006E07A5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Đầu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97" w:type="dxa"/>
          </w:tcPr>
          <w:p w:rsidR="00FA491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Cho SV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đăng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ký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TT:</w:t>
            </w:r>
          </w:p>
          <w:p w:rsidR="00FA491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- ĐK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mẫu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A5A96" w:rsidRPr="00F43CA3" w:rsidRDefault="00FA4916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giấy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giớ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thiệu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</w:t>
            </w:r>
          </w:p>
          <w:p w:rsidR="00FA4916" w:rsidRPr="00F43CA3" w:rsidRDefault="00FA4916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thẻ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</w:p>
        </w:tc>
        <w:tc>
          <w:tcPr>
            <w:tcW w:w="2377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 + SV</w:t>
            </w:r>
          </w:p>
        </w:tc>
        <w:tc>
          <w:tcPr>
            <w:tcW w:w="1804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6-tháng 12</w:t>
            </w:r>
          </w:p>
        </w:tc>
      </w:tr>
      <w:tr w:rsidR="00DA5A96" w:rsidRPr="00F43CA3" w:rsidTr="007F44AE">
        <w:trPr>
          <w:trHeight w:val="521"/>
        </w:trPr>
        <w:tc>
          <w:tcPr>
            <w:tcW w:w="1194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97" w:type="dxa"/>
          </w:tcPr>
          <w:p w:rsidR="00DA5A96" w:rsidRPr="00F43CA3" w:rsidRDefault="00FA4916" w:rsidP="00FA4916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Họp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định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hướng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NNA (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chưa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TT)</w:t>
            </w:r>
          </w:p>
        </w:tc>
        <w:tc>
          <w:tcPr>
            <w:tcW w:w="2377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Ngô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Hà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Thu</w:t>
            </w:r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+ SV</w:t>
            </w:r>
          </w:p>
        </w:tc>
        <w:tc>
          <w:tcPr>
            <w:tcW w:w="1804" w:type="dxa"/>
          </w:tcPr>
          <w:p w:rsidR="00DA5A96" w:rsidRPr="00F43CA3" w:rsidRDefault="00FA491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</w:tr>
      <w:tr w:rsidR="00DA5A96" w:rsidRPr="00F43CA3" w:rsidTr="007F44AE">
        <w:trPr>
          <w:trHeight w:val="521"/>
        </w:trPr>
        <w:tc>
          <w:tcPr>
            <w:tcW w:w="119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9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Thống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kê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số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lượng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SV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chưa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nơi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phòng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ĐT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chuẩn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bị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</w:p>
        </w:tc>
        <w:tc>
          <w:tcPr>
            <w:tcW w:w="180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12</w:t>
            </w:r>
          </w:p>
        </w:tc>
      </w:tr>
      <w:tr w:rsidR="00DA5A96" w:rsidRPr="00F43CA3" w:rsidTr="007F44AE">
        <w:trPr>
          <w:trHeight w:val="539"/>
        </w:trPr>
        <w:tc>
          <w:tcPr>
            <w:tcW w:w="119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9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Phân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cho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SPA &amp; NNA (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nhà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trường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liên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hệ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7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VPK</w:t>
            </w:r>
          </w:p>
        </w:tc>
        <w:tc>
          <w:tcPr>
            <w:tcW w:w="180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Tháng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  <w:tr w:rsidR="00DA5A96" w:rsidRPr="00F43CA3" w:rsidTr="007F44AE">
        <w:trPr>
          <w:trHeight w:val="467"/>
        </w:trPr>
        <w:tc>
          <w:tcPr>
            <w:tcW w:w="119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97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tình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hình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sv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2377" w:type="dxa"/>
          </w:tcPr>
          <w:p w:rsidR="00DA5A96" w:rsidRPr="00F43CA3" w:rsidRDefault="007F44AE" w:rsidP="007F44AE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1804" w:type="dxa"/>
          </w:tcPr>
          <w:p w:rsidR="00DA5A96" w:rsidRPr="00F43CA3" w:rsidRDefault="008F6D89" w:rsidP="008F6D8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</w:t>
            </w:r>
            <w:r w:rsidR="007F44AE" w:rsidRPr="00F43CA3">
              <w:rPr>
                <w:rFonts w:ascii="Tahoma" w:hAnsi="Tahoma" w:cs="Tahoma"/>
                <w:sz w:val="20"/>
                <w:szCs w:val="20"/>
              </w:rPr>
              <w:t>au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44AE" w:rsidRPr="00F43CA3">
              <w:rPr>
                <w:rFonts w:ascii="Tahoma" w:hAnsi="Tahoma" w:cs="Tahoma"/>
                <w:sz w:val="20"/>
                <w:szCs w:val="20"/>
              </w:rPr>
              <w:t>khi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44AE" w:rsidRPr="00F43CA3">
              <w:rPr>
                <w:rFonts w:ascii="Tahoma" w:hAnsi="Tahoma" w:cs="Tahoma"/>
                <w:sz w:val="20"/>
                <w:szCs w:val="20"/>
              </w:rPr>
              <w:t>đi</w:t>
            </w:r>
            <w:proofErr w:type="spellEnd"/>
            <w:r w:rsidR="007F44AE" w:rsidRPr="00F43CA3">
              <w:rPr>
                <w:rFonts w:ascii="Tahoma" w:hAnsi="Tahoma" w:cs="Tahoma"/>
                <w:sz w:val="20"/>
                <w:szCs w:val="20"/>
              </w:rPr>
              <w:t xml:space="preserve"> TT </w:t>
            </w:r>
          </w:p>
        </w:tc>
      </w:tr>
      <w:tr w:rsidR="00DA5A96" w:rsidRPr="00F43CA3" w:rsidTr="007F44AE">
        <w:trPr>
          <w:trHeight w:val="494"/>
        </w:trPr>
        <w:tc>
          <w:tcPr>
            <w:tcW w:w="1194" w:type="dxa"/>
          </w:tcPr>
          <w:p w:rsidR="00DA5A96" w:rsidRPr="00F43CA3" w:rsidRDefault="007F44AE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97" w:type="dxa"/>
          </w:tcPr>
          <w:p w:rsidR="00DA5A96" w:rsidRPr="00F43CA3" w:rsidRDefault="008F6D89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Hết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đợt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6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8F6D89">
        <w:trPr>
          <w:trHeight w:val="440"/>
        </w:trPr>
        <w:tc>
          <w:tcPr>
            <w:tcW w:w="1194" w:type="dxa"/>
          </w:tcPr>
          <w:p w:rsidR="00DA5A96" w:rsidRPr="00F43CA3" w:rsidRDefault="008F6D89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43C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97" w:type="dxa"/>
          </w:tcPr>
          <w:p w:rsidR="00DA5A96" w:rsidRPr="00F43CA3" w:rsidRDefault="008F6D89" w:rsidP="00B30FBE">
            <w:pPr>
              <w:pStyle w:val="ListParagraph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Kết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quả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về</w:t>
            </w:r>
            <w:proofErr w:type="spellEnd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vpk</w:t>
            </w:r>
            <w:proofErr w:type="spellEnd"/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nghiệp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vụ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trong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tuần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11của HK2. 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B30FBE" w:rsidP="00B30F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NNA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nghiệp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vụ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phải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được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thành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quyển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Thứ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tự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phần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như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: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a.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Bìa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ngoài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(Theo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mẫu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b.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Danh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mục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văn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bản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(checklist) 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c. Statement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d. CV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e.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Kế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hoạch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f.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Nhật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kí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công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việc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 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g.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bằng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tiếng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Anh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h.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CQTT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xác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dấu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CQTT)-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ngoài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không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vào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quyển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lưu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tại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vpk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i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chấm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cáo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trống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)-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ngoài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không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vào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quyển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lưutại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vpk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k. 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kĩ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mềm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ngoài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không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đóng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vào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quyển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Để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lưutại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vpk</w:t>
            </w:r>
            <w:proofErr w:type="spellEnd"/>
            <w:r w:rsidRPr="00F43CA3">
              <w:rPr>
                <w:rFonts w:ascii="Tahoma" w:eastAsia="Times New Roman" w:hAnsi="Tahoma" w:cs="Tahoma"/>
                <w:b/>
                <w:i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l.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khảo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sát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về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CQTT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và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SV (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có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)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lại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thẻ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viên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đã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nhận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ở VPK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trước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khi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đi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).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Nếu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mất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hoặc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hỏng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sẽ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phải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  <w:t xml:space="preserve"> 50k</w:t>
            </w: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i/>
                <w:color w:val="222222"/>
                <w:sz w:val="20"/>
                <w:szCs w:val="20"/>
              </w:rPr>
            </w:pPr>
          </w:p>
          <w:p w:rsidR="00970242" w:rsidRPr="00F43CA3" w:rsidRDefault="00970242" w:rsidP="00970242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Lưu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ý: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kết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quả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thực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tập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sẽ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các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hồ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sơ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viên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lớp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mình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sau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đó</w:t>
            </w:r>
            <w:proofErr w:type="spellEnd"/>
            <w:r w:rsidR="007D63D8"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D63D8"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</w:rPr>
              <w:t xml:space="preserve"> VPK. </w:t>
            </w:r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7D63D8" w:rsidP="007D63D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Ngành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Sư</w:t>
            </w:r>
            <w:proofErr w:type="spellEnd"/>
            <w:r w:rsidRPr="00F43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hAnsi="Tahoma" w:cs="Tahoma"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7D63D8" w:rsidRPr="00F43CA3" w:rsidRDefault="007D63D8" w:rsidP="007D63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Theo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trưởng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đoàn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nộp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)</w:t>
            </w:r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Phiểu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từng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viên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kỹ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bổ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trợ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Tự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liên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hệ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Phiểu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đánh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giá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của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từng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sinh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viên</w:t>
            </w:r>
            <w:proofErr w:type="spellEnd"/>
          </w:p>
          <w:p w:rsidR="007D63D8" w:rsidRPr="00F43CA3" w:rsidRDefault="007D63D8" w:rsidP="007D63D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</w:rPr>
            </w:pP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Phiếu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kỹ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năng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bổ</w:t>
            </w:r>
            <w:proofErr w:type="spellEnd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3CA3">
              <w:rPr>
                <w:rFonts w:ascii="Tahoma" w:eastAsia="Times New Roman" w:hAnsi="Tahoma" w:cs="Tahoma"/>
                <w:color w:val="222222"/>
                <w:sz w:val="20"/>
                <w:szCs w:val="20"/>
              </w:rPr>
              <w:t>trợ</w:t>
            </w:r>
            <w:proofErr w:type="spellEnd"/>
          </w:p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24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09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324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A96" w:rsidRPr="00F43CA3" w:rsidTr="006E07A5">
        <w:trPr>
          <w:trHeight w:val="445"/>
        </w:trPr>
        <w:tc>
          <w:tcPr>
            <w:tcW w:w="119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5A96" w:rsidRPr="00F43CA3" w:rsidRDefault="00DA5A96" w:rsidP="00094850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4850" w:rsidRPr="00F43CA3" w:rsidRDefault="00094850" w:rsidP="00094850">
      <w:pPr>
        <w:pStyle w:val="ListParagraph"/>
        <w:rPr>
          <w:rFonts w:ascii="Tahoma" w:hAnsi="Tahoma" w:cs="Tahoma"/>
          <w:sz w:val="20"/>
          <w:szCs w:val="20"/>
        </w:rPr>
      </w:pPr>
    </w:p>
    <w:p w:rsidR="002976B3" w:rsidRPr="00F43CA3" w:rsidRDefault="002976B3" w:rsidP="00C3330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2976B3" w:rsidRPr="00F43CA3" w:rsidRDefault="002976B3" w:rsidP="002976B3">
      <w:pPr>
        <w:pStyle w:val="ListParagraph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F43CA3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3CA3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b/>
          <w:sz w:val="20"/>
          <w:szCs w:val="20"/>
        </w:rPr>
        <w:t>thực</w:t>
      </w:r>
      <w:proofErr w:type="spellEnd"/>
      <w:r w:rsidR="009E1F76" w:rsidRPr="00F43CA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E1F76" w:rsidRPr="00F43CA3">
        <w:rPr>
          <w:rFonts w:ascii="Tahoma" w:hAnsi="Tahoma" w:cs="Tahoma"/>
          <w:b/>
          <w:sz w:val="20"/>
          <w:szCs w:val="20"/>
        </w:rPr>
        <w:t>tập</w:t>
      </w:r>
      <w:proofErr w:type="spellEnd"/>
    </w:p>
    <w:p w:rsidR="007E198F" w:rsidRPr="00F43CA3" w:rsidRDefault="007E198F" w:rsidP="00071200">
      <w:pPr>
        <w:jc w:val="center"/>
        <w:rPr>
          <w:rFonts w:ascii="Tahoma" w:hAnsi="Tahoma" w:cs="Tahoma"/>
          <w:sz w:val="20"/>
          <w:szCs w:val="20"/>
        </w:rPr>
      </w:pPr>
    </w:p>
    <w:sectPr w:rsidR="007E198F" w:rsidRPr="00F43CA3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409"/>
    <w:multiLevelType w:val="hybridMultilevel"/>
    <w:tmpl w:val="53A67186"/>
    <w:lvl w:ilvl="0" w:tplc="E5ACB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81EB9"/>
    <w:multiLevelType w:val="hybridMultilevel"/>
    <w:tmpl w:val="C9122D4A"/>
    <w:lvl w:ilvl="0" w:tplc="1478C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ABE"/>
    <w:multiLevelType w:val="hybridMultilevel"/>
    <w:tmpl w:val="05BEC1FA"/>
    <w:lvl w:ilvl="0" w:tplc="97BA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30DEA"/>
    <w:multiLevelType w:val="hybridMultilevel"/>
    <w:tmpl w:val="7C88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71200"/>
    <w:rsid w:val="00094850"/>
    <w:rsid w:val="00150199"/>
    <w:rsid w:val="002976B3"/>
    <w:rsid w:val="002C2899"/>
    <w:rsid w:val="003D588E"/>
    <w:rsid w:val="00481378"/>
    <w:rsid w:val="004F3396"/>
    <w:rsid w:val="006E07A5"/>
    <w:rsid w:val="00747574"/>
    <w:rsid w:val="007D63D8"/>
    <w:rsid w:val="007E198F"/>
    <w:rsid w:val="007F44AE"/>
    <w:rsid w:val="0085513E"/>
    <w:rsid w:val="00895D4F"/>
    <w:rsid w:val="008F6D89"/>
    <w:rsid w:val="00970242"/>
    <w:rsid w:val="009A2F69"/>
    <w:rsid w:val="009E1F76"/>
    <w:rsid w:val="00AD7423"/>
    <w:rsid w:val="00AE277B"/>
    <w:rsid w:val="00B30FBE"/>
    <w:rsid w:val="00B45789"/>
    <w:rsid w:val="00C33307"/>
    <w:rsid w:val="00CC2376"/>
    <w:rsid w:val="00D035E3"/>
    <w:rsid w:val="00DA5A96"/>
    <w:rsid w:val="00DC306D"/>
    <w:rsid w:val="00F43CA3"/>
    <w:rsid w:val="00F938D0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15</cp:revision>
  <dcterms:created xsi:type="dcterms:W3CDTF">2016-05-05T16:26:00Z</dcterms:created>
  <dcterms:modified xsi:type="dcterms:W3CDTF">2016-08-12T09:24:00Z</dcterms:modified>
</cp:coreProperties>
</file>